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60" w:rsidRPr="00AD6560" w:rsidRDefault="00AD6560" w:rsidP="00AD6560">
      <w:pPr>
        <w:rPr>
          <w:rFonts w:ascii="Arial" w:hAnsi="Arial" w:cs="Arial"/>
          <w:b/>
          <w:sz w:val="36"/>
          <w:szCs w:val="36"/>
        </w:rPr>
      </w:pPr>
      <w:r w:rsidRPr="00AD6560">
        <w:rPr>
          <w:rFonts w:ascii="Arial" w:hAnsi="Arial" w:cs="Arial"/>
          <w:b/>
          <w:sz w:val="36"/>
          <w:szCs w:val="36"/>
        </w:rPr>
        <w:t xml:space="preserve">Statutory framework for the early </w:t>
      </w:r>
      <w:proofErr w:type="gramStart"/>
      <w:r w:rsidRPr="00AD6560">
        <w:rPr>
          <w:rFonts w:ascii="Arial" w:hAnsi="Arial" w:cs="Arial"/>
          <w:b/>
          <w:sz w:val="36"/>
          <w:szCs w:val="36"/>
        </w:rPr>
        <w:t>years</w:t>
      </w:r>
      <w:proofErr w:type="gramEnd"/>
      <w:r w:rsidRPr="00AD6560">
        <w:rPr>
          <w:rFonts w:ascii="Arial" w:hAnsi="Arial" w:cs="Arial"/>
          <w:b/>
          <w:sz w:val="36"/>
          <w:szCs w:val="36"/>
        </w:rPr>
        <w:t xml:space="preserve"> foundation stage </w:t>
      </w:r>
    </w:p>
    <w:p w:rsidR="00AD6560" w:rsidRDefault="00AD6560" w:rsidP="00AD6560">
      <w:pPr>
        <w:rPr>
          <w:rFonts w:ascii="Arial" w:hAnsi="Arial" w:cs="Arial"/>
          <w:sz w:val="40"/>
          <w:szCs w:val="40"/>
        </w:rPr>
      </w:pPr>
      <w:r w:rsidRPr="00AD6560">
        <w:rPr>
          <w:rFonts w:ascii="Arial" w:hAnsi="Arial" w:cs="Arial"/>
          <w:sz w:val="40"/>
          <w:szCs w:val="40"/>
        </w:rPr>
        <w:t xml:space="preserve">Setting the standards for learning, development and care for children from birth to five </w:t>
      </w:r>
    </w:p>
    <w:p w:rsidR="00AD6560" w:rsidRDefault="00AD6560" w:rsidP="00AD6560">
      <w:pPr>
        <w:rPr>
          <w:rFonts w:ascii="Arial" w:hAnsi="Arial" w:cs="Arial"/>
          <w:sz w:val="40"/>
          <w:szCs w:val="40"/>
        </w:rPr>
      </w:pPr>
      <w:r w:rsidRPr="00AD6560">
        <w:rPr>
          <w:rFonts w:ascii="Arial" w:hAnsi="Arial" w:cs="Arial"/>
          <w:sz w:val="40"/>
          <w:szCs w:val="40"/>
        </w:rPr>
        <w:t xml:space="preserve">Published: 31 March 2021 </w:t>
      </w:r>
    </w:p>
    <w:p w:rsidR="00AD6560" w:rsidRPr="00AD6560" w:rsidRDefault="00AD6560" w:rsidP="00AD6560">
      <w:pPr>
        <w:rPr>
          <w:rFonts w:ascii="Arial" w:hAnsi="Arial" w:cs="Arial"/>
          <w:sz w:val="40"/>
          <w:szCs w:val="40"/>
        </w:rPr>
      </w:pPr>
      <w:r w:rsidRPr="00AD6560">
        <w:rPr>
          <w:rFonts w:ascii="Arial" w:hAnsi="Arial" w:cs="Arial"/>
          <w:sz w:val="40"/>
          <w:szCs w:val="40"/>
        </w:rPr>
        <w:t xml:space="preserve">Effective: 1 September 2021 </w:t>
      </w:r>
    </w:p>
    <w:p w:rsidR="00AD6560" w:rsidRDefault="00AD6560" w:rsidP="00AD6560">
      <w:pPr>
        <w:rPr>
          <w:rFonts w:ascii="Arial" w:hAnsi="Arial" w:cs="Arial"/>
          <w:b/>
        </w:rPr>
      </w:pPr>
    </w:p>
    <w:p w:rsidR="000A1ACF" w:rsidRDefault="000A1ACF" w:rsidP="00AD6560">
      <w:pPr>
        <w:rPr>
          <w:rFonts w:ascii="Arial" w:hAnsi="Arial" w:cs="Arial"/>
          <w:b/>
        </w:rPr>
      </w:pPr>
    </w:p>
    <w:p w:rsidR="00D56DAE" w:rsidRPr="00D56DAE" w:rsidRDefault="00D56DAE" w:rsidP="00D56DAE">
      <w:pPr>
        <w:rPr>
          <w:rFonts w:ascii="Arial" w:hAnsi="Arial" w:cs="Arial"/>
          <w:b/>
        </w:rPr>
      </w:pPr>
      <w:r w:rsidRPr="00D56DAE">
        <w:rPr>
          <w:rFonts w:ascii="Arial" w:hAnsi="Arial" w:cs="Arial"/>
          <w:b/>
        </w:rPr>
        <w:t>Physical Development</w:t>
      </w:r>
    </w:p>
    <w:p w:rsidR="000A1ACF" w:rsidRDefault="000A1ACF" w:rsidP="00D56DAE">
      <w:pPr>
        <w:rPr>
          <w:rFonts w:ascii="Arial" w:hAnsi="Arial" w:cs="Arial"/>
        </w:rPr>
      </w:pPr>
      <w:r w:rsidRPr="000A1ACF">
        <w:rPr>
          <w:rFonts w:ascii="Arial" w:hAnsi="Arial" w:cs="Arial"/>
        </w:rPr>
        <w:t>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rsidR="000A1ACF" w:rsidRDefault="000A1ACF" w:rsidP="00D56DAE">
      <w:pPr>
        <w:rPr>
          <w:rFonts w:ascii="Arial" w:hAnsi="Arial" w:cs="Arial"/>
        </w:rPr>
      </w:pPr>
    </w:p>
    <w:p w:rsidR="000A1ACF" w:rsidRDefault="000A1ACF" w:rsidP="00D56DAE">
      <w:pPr>
        <w:rPr>
          <w:rFonts w:ascii="Arial" w:hAnsi="Arial" w:cs="Arial"/>
        </w:rPr>
      </w:pPr>
      <w:bookmarkStart w:id="0" w:name="_GoBack"/>
      <w:bookmarkEnd w:id="0"/>
    </w:p>
    <w:p w:rsidR="000A1ACF" w:rsidRPr="000A1ACF" w:rsidRDefault="000A1ACF" w:rsidP="00D56DAE">
      <w:pPr>
        <w:rPr>
          <w:rFonts w:ascii="Arial" w:hAnsi="Arial" w:cs="Arial"/>
          <w:b/>
        </w:rPr>
      </w:pPr>
      <w:r w:rsidRPr="000A1ACF">
        <w:rPr>
          <w:rFonts w:ascii="Arial" w:hAnsi="Arial" w:cs="Arial"/>
          <w:b/>
        </w:rPr>
        <w:t xml:space="preserve">Expressive Arts and Design </w:t>
      </w:r>
    </w:p>
    <w:p w:rsidR="000A1ACF" w:rsidRPr="00D56DAE" w:rsidRDefault="000A1ACF" w:rsidP="00D56DAE">
      <w:pPr>
        <w:rPr>
          <w:rFonts w:ascii="Arial" w:hAnsi="Arial" w:cs="Arial"/>
        </w:rPr>
      </w:pPr>
      <w:r w:rsidRPr="000A1ACF">
        <w:rPr>
          <w:rFonts w:ascii="Arial" w:hAnsi="Arial" w:cs="Arial"/>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sectPr w:rsidR="000A1ACF" w:rsidRPr="00D56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60"/>
    <w:rsid w:val="00080BD7"/>
    <w:rsid w:val="000A1ACF"/>
    <w:rsid w:val="001A31E5"/>
    <w:rsid w:val="00523A77"/>
    <w:rsid w:val="00AD6560"/>
    <w:rsid w:val="00D56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F254"/>
  <w15:chartTrackingRefBased/>
  <w15:docId w15:val="{48DB7165-04AD-48AE-BA2A-96737810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LIGHTOWLER</dc:creator>
  <cp:keywords/>
  <dc:description/>
  <cp:lastModifiedBy>CHARLOTTE LIGHTOWLER</cp:lastModifiedBy>
  <cp:revision>3</cp:revision>
  <cp:lastPrinted>2021-12-13T14:13:00Z</cp:lastPrinted>
  <dcterms:created xsi:type="dcterms:W3CDTF">2021-12-13T14:10:00Z</dcterms:created>
  <dcterms:modified xsi:type="dcterms:W3CDTF">2021-12-13T14:14:00Z</dcterms:modified>
</cp:coreProperties>
</file>